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9900"/>
        </w:rPr>
      </w:pPr>
      <w:r w:rsidDel="00000000" w:rsidR="00000000" w:rsidRPr="00000000">
        <w:rPr>
          <w:color w:val="009900"/>
          <w:rtl w:val="0"/>
        </w:rPr>
        <w:t xml:space="preserve">Bases completas</w:t>
      </w:r>
    </w:p>
    <w:p w:rsidR="00000000" w:rsidDel="00000000" w:rsidP="00000000" w:rsidRDefault="00000000" w:rsidRPr="00000000" w14:paraId="00000009">
      <w:pPr>
        <w:jc w:val="center"/>
        <w:rPr>
          <w:color w:val="00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9900"/>
        </w:rPr>
      </w:pPr>
      <w:r w:rsidDel="00000000" w:rsidR="00000000" w:rsidRPr="00000000">
        <w:rPr>
          <w:color w:val="009900"/>
          <w:rtl w:val="0"/>
        </w:rPr>
        <w:t xml:space="preserve">08/07/2021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9.0" w:type="dxa"/>
        <w:jc w:val="left"/>
        <w:tblInd w:w="0.0" w:type="dxa"/>
        <w:tblLayout w:type="fixed"/>
        <w:tblLook w:val="0400"/>
      </w:tblPr>
      <w:tblGrid>
        <w:gridCol w:w="8919"/>
        <w:tblGridChange w:id="0">
          <w:tblGrid>
            <w:gridCol w:w="8919"/>
          </w:tblGrid>
        </w:tblGridChange>
      </w:tblGrid>
      <w:tr>
        <w:trPr>
          <w:trHeight w:val="288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-1650999</wp:posOffset>
                  </wp:positionV>
                  <wp:extent cx="4619625" cy="4619625"/>
                  <wp:effectExtent b="0" l="0" r="0" t="0"/>
                  <wp:wrapNone/>
                  <wp:docPr descr="Imagen que contiene dibujo&#10;&#10;Descripción generada automáticamente" id="1" name="image1.jpg"/>
                  <a:graphic>
                    <a:graphicData uri="http://schemas.openxmlformats.org/drawingml/2006/picture">
                      <pic:pic>
                        <pic:nvPicPr>
                          <pic:cNvPr descr="Imagen que contiene dibujo&#10;&#10;Descripción generada automáticament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461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440" w:hRule="atLeast"/>
        </w:trPr>
        <w:tc>
          <w:tcPr>
            <w:tcBorders>
              <w:bottom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6600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6600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9900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9900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CONVOCATORIA DE AYUDAS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9900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LA RURAL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6600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9900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TIEMPO LIBRE 2021/2022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Kaushan Script" w:cs="Kaushan Script" w:eastAsia="Kaushan Script" w:hAnsi="Kaushan Script"/>
          <w:color w:val="3366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009900"/>
          <w:sz w:val="56"/>
          <w:szCs w:val="56"/>
        </w:rPr>
      </w:pPr>
      <w:r w:rsidDel="00000000" w:rsidR="00000000" w:rsidRPr="00000000">
        <w:rPr>
          <w:color w:val="009900"/>
          <w:sz w:val="56"/>
          <w:szCs w:val="56"/>
          <w:rtl w:val="0"/>
        </w:rPr>
        <w:t xml:space="preserve">Bases de la</w:t>
      </w:r>
    </w:p>
    <w:p w:rsidR="00000000" w:rsidDel="00000000" w:rsidP="00000000" w:rsidRDefault="00000000" w:rsidRPr="00000000" w14:paraId="0000001D">
      <w:pPr>
        <w:jc w:val="center"/>
        <w:rPr>
          <w:color w:val="009900"/>
          <w:sz w:val="56"/>
          <w:szCs w:val="56"/>
        </w:rPr>
      </w:pPr>
      <w:r w:rsidDel="00000000" w:rsidR="00000000" w:rsidRPr="00000000">
        <w:rPr>
          <w:color w:val="009900"/>
          <w:sz w:val="56"/>
          <w:szCs w:val="56"/>
          <w:rtl w:val="0"/>
        </w:rPr>
        <w:t xml:space="preserve">Convocatoria la Rural </w:t>
      </w:r>
    </w:p>
    <w:p w:rsidR="00000000" w:rsidDel="00000000" w:rsidP="00000000" w:rsidRDefault="00000000" w:rsidRPr="00000000" w14:paraId="0000001E">
      <w:pPr>
        <w:jc w:val="center"/>
        <w:rPr>
          <w:color w:val="009900"/>
          <w:sz w:val="56"/>
          <w:szCs w:val="56"/>
        </w:rPr>
      </w:pPr>
      <w:r w:rsidDel="00000000" w:rsidR="00000000" w:rsidRPr="00000000">
        <w:rPr>
          <w:color w:val="009900"/>
          <w:sz w:val="56"/>
          <w:szCs w:val="56"/>
          <w:rtl w:val="0"/>
        </w:rPr>
        <w:t xml:space="preserve">TIEMPO LIBRE 2021/2022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  <w:rtl w:val="0"/>
        </w:rPr>
        <w:t xml:space="preserve">Contenido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OBJETIVO DE LA CONVOCATORIA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LÍNEAS DE ACTUACIÓN PRIORITARIAS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Requisitos para la participación de la convocatoria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VALORACIÓN DEL PROYECTO Y LA ENTIDAD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PRESENTACIÓN DEL PROYECTO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PLAZOS Y RESOLUCIÓN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FORMALIZACIÓN DE LA COLABORACIÓN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OBLIGACIONES DE LAS ENTIDADES DERIVADAS DE LA FIRMA DEL CONVENIO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CONCEPTOS FINANCIABLES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DOCUMENTACIÓN NECESARIA PARA LA ACREDITACIÓN DE LA ENTIDAD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DOCUMENTACIÓN NECESARIA PARA LA CONVOCATORIA 2021/2022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909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PROTECCIÓN DE DATOS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pStyle w:val="Heading1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OBJETIVO DE LA CONVOCATORIA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La Rural Tiempo Libre tiene como objetivo promover e impulsar proyectos dentro del ámbito del deporte, que fomenten la educación en valores asociados a la práctica deportiva, hábitos de vida saludable y un uso responsable del ocio del tiempo libre de niños, niñas y jóvenes de edades entre los cinco y veintiún años.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LÍNEAS DE ACTUACIÓN PRIORITARIAS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Los proyectos presentados </w:t>
      </w:r>
      <w:r w:rsidDel="00000000" w:rsidR="00000000" w:rsidRPr="00000000">
        <w:rPr>
          <w:u w:val="single"/>
          <w:rtl w:val="0"/>
        </w:rPr>
        <w:t xml:space="preserve">promoverán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- El deporte como medio para la educación en valores asociados a la práctica deportiva como: la superación, esfuerzo, el compañerismo, la solidaridad etc... 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- La inclusión de niños/as y jóvenes con necesidades especiales o que sufran de alguna discapacidad física o intelectual.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- Una propuesta alternativa de uso responsable del tiempo libre y de ocio a la vez que propongan a sus miembros un estilo de vida saludable.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- Presenten una trayectoria avalada por participaciones en diferentes eventos y competiciones de carácter deportivo.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- Fomenten el deporte en zonas rurales, así como prácticas tradicionales y/o minoritarias.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REQUESITOS PARA LA PARTICIPACIÓN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- Las entidades, clubes o asociaciones solicitantes deberán estar domiciliadas en municipios en donde exista oficina de Caja Rural de Jaén , Madrid y Barcelona.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- Estar legalmente constituidas e inscritas en el correspondiente registro.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- Tener al menos dos años de antigüedad.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- Recoger en su misión institucional el desarrollo de proyectos afines a la convocatoria y que no tengan ánimo de lucro.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- Contar con las estructuras necesarias para la consecución de los objetivos del proyecto.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- Presentar el modelo de equipación con la colocación del logo de la Fundación Caja Rural de Jaén para su aprobación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Quedan </w:t>
      </w:r>
      <w:r w:rsidDel="00000000" w:rsidR="00000000" w:rsidRPr="00000000">
        <w:rPr>
          <w:b w:val="1"/>
          <w:rtl w:val="0"/>
        </w:rPr>
        <w:t xml:space="preserve">excluidas </w:t>
      </w:r>
      <w:r w:rsidDel="00000000" w:rsidR="00000000" w:rsidRPr="00000000">
        <w:rPr>
          <w:rtl w:val="0"/>
        </w:rPr>
        <w:t xml:space="preserve">de la presente Convocatoria: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- Particulares o deportistas individuales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- Administraciones públicas y organismos autónomos oficiales.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VALORACIÓN DEL PROYECTO Y LA ENTIDAD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Se valorarán de forma positiva aquellos </w:t>
      </w:r>
      <w:r w:rsidDel="00000000" w:rsidR="00000000" w:rsidRPr="00000000">
        <w:rPr>
          <w:u w:val="single"/>
          <w:rtl w:val="0"/>
        </w:rPr>
        <w:t xml:space="preserve">proyectos</w:t>
      </w:r>
      <w:r w:rsidDel="00000000" w:rsidR="00000000" w:rsidRPr="00000000">
        <w:rPr>
          <w:rtl w:val="0"/>
        </w:rPr>
        <w:t xml:space="preserve"> que: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- Presenten una exposición de necesidades detectadas, así como unos objetivos, actividades y cronograma coherentes para desarrollar el fin de la convocatoria.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- Sean viables tanto a nivel económico como técnico.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- Argumenten un plan de continuidad y sostenibilidad para las actividades previstas en el proyecto.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- Presenten unos proyectos que aúnen la práctica deportiva y la educación en valores, hábitos de vida saludable y alternativas de ocio y tiempo libre.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- Presenten un plan de comunicación en redes sociales y prensa que visibilice tanto al club como a la Fundación Caja Rural de Jaén.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- Adjunten modelo de equipaciones con el logo de la Fundación.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- Presenten un plan alternativo para la realización de alguna actividad, en caso de que las autoridades indiquen medidas de confinamiento parcial/total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- Se valorará muy positivamente la realización de un evento deportivo, que lleve como nombre “Fundación Caja Rural de Jaén”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- Aporten clasificaciones del club en años anteriores.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u w:val="single"/>
          <w:rtl w:val="0"/>
        </w:rPr>
        <w:t xml:space="preserve">entidades, escuelas y clubes</w:t>
      </w:r>
      <w:r w:rsidDel="00000000" w:rsidR="00000000" w:rsidRPr="00000000">
        <w:rPr>
          <w:rtl w:val="0"/>
        </w:rPr>
        <w:t xml:space="preserve"> serán valorados positivamente si: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- Demuestran experiencia y capacidad técnica para llevar a cabo el proyecto.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- Han justificado y cumplido objetivos positivamente en otras convocatorias.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- Realizan una memoria de actividades de forma anual.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PRESENTACIÓN DEL PROYECTO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Para la presentación del proyecto se utilizará el formato proporcionado al efecto en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la página web de la Fundación.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Exclusivamente se presentarán vía correo electrónico a la dirección: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formularios.social@fundacioncrj.es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PLAZOS Y RESOLUCIÓN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- Formalización y presentación del proyecto: del 08 al 29 de julio 2021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- Resolución: 04 octubre 2021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- Comienzo de ejecución del proyecto: 15 de octubre 2021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- Finalización del proyecto y justificación: 31 mayo 2022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- Una vez realizada la selección de los proyectos, se elevará una propuesta de aprobación a los Órganos de Gobierno de la Fundación Caja Rural de Jaén, que otorgará de forma total o parcial las ayudas solicitadas, comunicándose por escrito a las entidades en el plazo de una semana desde la fecha de resolución.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tyjcwt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FORMALIZACIÓN DE LA COLABORACIÓN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Las entidades cuyos proyectos hayan sido seleccionados para ser financiados, suscribirán un convenio de colaboración con la Fundación Caja Rural de Jaén.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En dicho convenio se recogerán: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- Plazo de inicio, finalización y justificación del proyecto.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- Importe de la ayuda concedida y forma de pago de la misma.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OBLIGACIONES DE LAS ENTIDADES DERIVADAS DE LA FIRMA DEL CONVENIO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Entidades seleccionadas: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Este año dado que la Fundación Caja Rural  de Jaén realizará un mayor seguimiento de los equipos y clubes seleccionados </w:t>
      </w:r>
      <w:r w:rsidDel="00000000" w:rsidR="00000000" w:rsidRPr="00000000">
        <w:rPr>
          <w:b w:val="1"/>
          <w:rtl w:val="0"/>
        </w:rPr>
        <w:t xml:space="preserve">para ser patrocinados será obligatorio que sea autorizado tanto el logo de la Fundación como su colocación y tamaño en equipaciones oficiales y de competición</w:t>
      </w:r>
      <w:r w:rsidDel="00000000" w:rsidR="00000000" w:rsidRPr="00000000">
        <w:rPr>
          <w:rtl w:val="0"/>
        </w:rPr>
        <w:t xml:space="preserve"> (deberá aparecer siempre en las utilizadas para la participación en competiciones y eventos); además de las generales: 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- Puesta en marcha y ejecución del proyecto según documentación presentada.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- Comunicar los cambios que sufra el proyecto del diseño original presentado.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- Justificar adecuadamente mediante una memoria final y la certificación de gastos conforme al modelo de la  página web.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- Disponibilidad para firmar el convenio en el día y hora en que se cite.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- Resumen de la evaluación integrada y el impacto del proyecto, así como una breve memoria del mismo.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- Facilitar equipación/es de muestra, originales y sin utilizar.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- A la difusión en cualquier medio de comunicación (prensa, radio, web, memorias, actos institucionales etc..) de la colaboración de la Fundación Caja Rural de Jaén haciendo mención expresa.</w:t>
      </w:r>
    </w:p>
    <w:p w:rsidR="00000000" w:rsidDel="00000000" w:rsidP="00000000" w:rsidRDefault="00000000" w:rsidRPr="00000000" w14:paraId="00000081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- Gestionar la subvención a través de la cuenta consignada en el proyecto, </w:t>
      </w:r>
      <w:r w:rsidDel="00000000" w:rsidR="00000000" w:rsidRPr="00000000">
        <w:rPr>
          <w:b w:val="1"/>
          <w:rtl w:val="0"/>
        </w:rPr>
        <w:t xml:space="preserve">utilizando como medio de pago los proporcionados a tal fin por la entidad Caja Rural de Jaén (transferencias bancarias , tarjetas o cheques nominativos).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- La Fundación financiará un </w:t>
      </w:r>
      <w:r w:rsidDel="00000000" w:rsidR="00000000" w:rsidRPr="00000000">
        <w:rPr>
          <w:u w:val="single"/>
          <w:rtl w:val="0"/>
        </w:rPr>
        <w:t xml:space="preserve">máximo del 75% del presupuesto total</w:t>
      </w:r>
      <w:r w:rsidDel="00000000" w:rsidR="00000000" w:rsidRPr="00000000">
        <w:rPr>
          <w:rtl w:val="0"/>
        </w:rPr>
        <w:t xml:space="preserve"> del proyecto, y con una cuantía máxima de </w:t>
      </w:r>
      <w:r w:rsidDel="00000000" w:rsidR="00000000" w:rsidRPr="00000000">
        <w:rPr>
          <w:b w:val="1"/>
          <w:rtl w:val="0"/>
        </w:rPr>
        <w:t xml:space="preserve">4.000€.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  <w:t xml:space="preserve">- La Fundación Caja Rural abonará el 60% del importe concedido en el plazo máximo de un mes desde el momento de la firma del convenio. El 40% restante en el plazo máximo de un mes desde la entrega del informe final de justificación y certificación de gastos.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CONCEPTOS FINANCIABLES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En la actual convocatoria Fundación Caja Rural de Jaén contribuirá a :</w:t>
      </w:r>
    </w:p>
    <w:p w:rsidR="00000000" w:rsidDel="00000000" w:rsidP="00000000" w:rsidRDefault="00000000" w:rsidRPr="00000000" w14:paraId="0000008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Compra de material y equipamientos deportivos ligados al proyecto presentado por la entidad.</w:t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Evento deportivo que lleve el nombre de Fundación Caja Rural de Jaén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Ejemplo: “I trofeo (nombre del club) de (disciplina deportiva) Fundación Caja Rural de Jaén” o “I trofeo Fundación Caja Rural de Jaén de (disciplina deportiva) en (Localidad)”.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numPr>
          <w:ilvl w:val="0"/>
          <w:numId w:val="1"/>
        </w:numPr>
        <w:ind w:left="567" w:hanging="36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DOCUMENTACIÓN NECESARIA PARA LA ACREDITACIÓN DE LA ENTIDAD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(Exclusivamente para entidades que no se presentaron en la convocatoria 2020/2021)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- Fotocopia del CIF de la entidad.</w:t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  <w:t xml:space="preserve">- Certificado en el que conste la composición de la Junta directiva u órgano de Gobierno de la entidad y el nombre de la/s personas que ostenta dicho cargo en el momento de la presentación de la convocatoria.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  <w:t xml:space="preserve">- Copia de estatutos.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- Copia de inscripción en el registro correspondiente. 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DOCUMENTACIÓN NECESARIA PARA LA CONVOCATORIA 2021/2022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(Para todas las entidades)</w:t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  <w:t xml:space="preserve">- Certificado del representante legal del acuerdo del órgano competente de la presentación de la solicitud a la convocatoria y del compromiso de aportar directamente o a través de terceros la diferencia entre el coste total del proyecto y el importe solicitado.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 xml:space="preserve">- Certificado de la tesorería de la seguridad social de encontrarse al corriente de sus obligaciones. (máximo tres meses de antigüedad).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- Certificado de la delegación de la agencia estatal de la administración tributaria de que la entidad se encuentra al corriente de sus obligaciones tributarias. (máximo tres meses de antigüedad).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PROTECCIÓN DE DATOS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En cumplimiento de lo establecido en la Ley Orgánica 3/2018, de 5 de diciembre, de Protección de Datos Personales y garantía de los derechos digitales, Fundación Caja rural de Jaén l informa que los datos personales facilitados debido a la participación en esta convocatoria, pasarán a formar parte de un fichero cuya responsabilidad es Fundación Caja rural de Jaén, con domicilio social C/ Madrid nº 26 23200 – La Carolina (Jaén) y con la finalidad de desarrollar y gestionar la convocatoria en la que se ha inscrito o nos ha solicitado información.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539" w:top="1418" w:left="1701" w:right="128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Kausha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78780" cy="449580"/>
          <wp:effectExtent b="0" l="0" r="0" t="0"/>
          <wp:docPr descr="pie.gif" id="2" name="image2.png"/>
          <a:graphic>
            <a:graphicData uri="http://schemas.openxmlformats.org/drawingml/2006/picture">
              <pic:pic>
                <pic:nvPicPr>
                  <pic:cNvPr descr="pie.g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8780" cy="449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Convocatoria Rural Tiempo Libre 2021/2022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08"/>
    </w:pPr>
    <w:rPr>
      <w:color w:val="336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